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-766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9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Исполняющий обязанности 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Ушкин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ХМАО-Югра,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 каб.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 участием </w:t>
      </w:r>
      <w:r>
        <w:rPr>
          <w:rFonts w:ascii="Times New Roman" w:eastAsia="Times New Roman" w:hAnsi="Times New Roman" w:cs="Times New Roman"/>
          <w:sz w:val="27"/>
          <w:szCs w:val="27"/>
        </w:rPr>
        <w:t>Бокачева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Е.И.,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рассмотрев в открытом судебном заседании административное дело о совершении административного правонарушения, предусмотренного ч. 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20.25 КоАП РФ, в 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Бокачева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Евгения Ивановича, </w:t>
      </w:r>
      <w:r>
        <w:rPr>
          <w:rStyle w:val="cat-UserDefinedgrp-33rplc-9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Бокачев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Е.И.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зарегистрированный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4rplc-14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оплатил </w:t>
      </w:r>
      <w:r>
        <w:rPr>
          <w:rFonts w:ascii="Times New Roman" w:eastAsia="Times New Roman" w:hAnsi="Times New Roman" w:cs="Times New Roman"/>
          <w:sz w:val="27"/>
          <w:szCs w:val="27"/>
        </w:rPr>
        <w:t>в срок, предусмотренный ст. 32.2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Sumgrp-19rplc-16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0rplc-17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18810</w:t>
      </w:r>
      <w:r>
        <w:rPr>
          <w:rFonts w:ascii="Times New Roman" w:eastAsia="Times New Roman" w:hAnsi="Times New Roman" w:cs="Times New Roman"/>
          <w:sz w:val="27"/>
          <w:szCs w:val="27"/>
        </w:rPr>
        <w:t>58623</w:t>
      </w:r>
      <w:r>
        <w:rPr>
          <w:rFonts w:ascii="Times New Roman" w:eastAsia="Times New Roman" w:hAnsi="Times New Roman" w:cs="Times New Roman"/>
          <w:sz w:val="27"/>
          <w:szCs w:val="27"/>
        </w:rPr>
        <w:t>10</w:t>
      </w:r>
      <w:r>
        <w:rPr>
          <w:rFonts w:ascii="Times New Roman" w:eastAsia="Times New Roman" w:hAnsi="Times New Roman" w:cs="Times New Roman"/>
          <w:sz w:val="27"/>
          <w:szCs w:val="27"/>
        </w:rPr>
        <w:t>20046194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Бокачев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Е.И.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судебно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заседани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вину не признал, указал, что он не управлял автомобилем, о штрафе не знал,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ходатайств не заявлял.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Бокачева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Е.И.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1rplc-20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0rplc-2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18810</w:t>
      </w:r>
      <w:r>
        <w:rPr>
          <w:rFonts w:ascii="Times New Roman" w:eastAsia="Times New Roman" w:hAnsi="Times New Roman" w:cs="Times New Roman"/>
          <w:sz w:val="27"/>
          <w:szCs w:val="27"/>
        </w:rPr>
        <w:t>586231020046194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2rplc-22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Бокачева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Е.И.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Бокачева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Е.И.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Довод привлекаемого о том, что он не управлял транспортным средством отклоняется, как не имеющий отношения к рассматриваемому материалу: постановлением от </w:t>
      </w:r>
      <w:r>
        <w:rPr>
          <w:rStyle w:val="cat-Dategrp-10rplc-25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18810586231020046194 собственник автомобиля КИА </w:t>
      </w:r>
      <w:r>
        <w:rPr>
          <w:rStyle w:val="cat-Addressgrp-5rplc-27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Style w:val="cat-CarNumbergrp-23rplc-28"/>
          <w:rFonts w:ascii="Times New Roman" w:eastAsia="Times New Roman" w:hAnsi="Times New Roman" w:cs="Times New Roman"/>
          <w:sz w:val="27"/>
          <w:szCs w:val="27"/>
        </w:rPr>
        <w:t>регистрационный знак ТС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Бокачев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Е.И. привлечен к административной ответственности по ч. 2 ст. 12.9 КоАП РФ в виде штрафа в размере </w:t>
      </w:r>
      <w:r>
        <w:rPr>
          <w:rStyle w:val="cat-Sumgrp-19rplc-30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; указанное постановление направлено по адресу места жительства </w:t>
      </w:r>
      <w:r>
        <w:rPr>
          <w:rFonts w:ascii="Times New Roman" w:eastAsia="Times New Roman" w:hAnsi="Times New Roman" w:cs="Times New Roman"/>
          <w:sz w:val="27"/>
          <w:szCs w:val="27"/>
        </w:rPr>
        <w:t>Бокачева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Е.И., не обжаловано, вступило в законную силу.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 учетом изложенного, довод о неосведомленности о вынесении постановления также отклоняется, как опровергаемый административным материалом.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21rplc-32"/>
          <w:rFonts w:ascii="Times New Roman" w:eastAsia="Times New Roman" w:hAnsi="Times New Roman" w:cs="Times New Roman"/>
          <w:sz w:val="27"/>
          <w:szCs w:val="27"/>
        </w:rPr>
        <w:t>сумма прописью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главой 12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Бокачева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Евгения Ивановича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ым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20.25 КоАП РФ и назначить наказание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виде административного штрафа в размере </w:t>
      </w:r>
      <w:r>
        <w:rPr>
          <w:rStyle w:val="cat-Sumgrp-20rplc-34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Ушкин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И.о</w:t>
      </w:r>
      <w:r>
        <w:rPr>
          <w:rFonts w:ascii="Times New Roman" w:eastAsia="Times New Roman" w:hAnsi="Times New Roman" w:cs="Times New Roman"/>
          <w:sz w:val="18"/>
          <w:szCs w:val="18"/>
        </w:rPr>
        <w:t>. 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рового судьи судебного участка № 2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3rplc-37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766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02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2024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6rplc-38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//УФК по Ханты-Мансийскому автономному округу-Югре </w:t>
      </w:r>
      <w:r>
        <w:rPr>
          <w:rStyle w:val="cat-Addressgrp-6rplc-39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4rplc-40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ОКТМО </w:t>
      </w:r>
      <w:r>
        <w:rPr>
          <w:rStyle w:val="cat-PhoneNumbergrp-25rplc-41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>
        <w:rPr>
          <w:rStyle w:val="cat-PhoneNumbergrp-26rplc-42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КПП </w:t>
      </w:r>
      <w:r>
        <w:rPr>
          <w:rStyle w:val="cat-PhoneNumbergrp-27rplc-43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КБК </w:t>
      </w:r>
      <w:r>
        <w:rPr>
          <w:rStyle w:val="cat-PhoneNumbergrp-28rplc-44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29rplc-45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>, УИН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0412365400575007662420179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8rplc-46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7rplc-47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1rplc-48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567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18"/>
          <w:szCs w:val="1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9rplc-1">
    <w:name w:val="cat-Date grp-9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3rplc-9">
    <w:name w:val="cat-UserDefined grp-33 rplc-9"/>
    <w:basedOn w:val="DefaultParagraphFont"/>
  </w:style>
  <w:style w:type="character" w:customStyle="1" w:styleId="cat-UserDefinedgrp-34rplc-14">
    <w:name w:val="cat-UserDefined grp-34 rplc-14"/>
    <w:basedOn w:val="DefaultParagraphFont"/>
  </w:style>
  <w:style w:type="character" w:customStyle="1" w:styleId="cat-Sumgrp-19rplc-16">
    <w:name w:val="cat-Sum grp-19 rplc-16"/>
    <w:basedOn w:val="DefaultParagraphFont"/>
  </w:style>
  <w:style w:type="character" w:customStyle="1" w:styleId="cat-Dategrp-10rplc-17">
    <w:name w:val="cat-Date grp-10 rplc-17"/>
    <w:basedOn w:val="DefaultParagraphFont"/>
  </w:style>
  <w:style w:type="character" w:customStyle="1" w:styleId="cat-Dategrp-11rplc-20">
    <w:name w:val="cat-Date grp-11 rplc-20"/>
    <w:basedOn w:val="DefaultParagraphFont"/>
  </w:style>
  <w:style w:type="character" w:customStyle="1" w:styleId="cat-Dategrp-10rplc-21">
    <w:name w:val="cat-Date grp-10 rplc-21"/>
    <w:basedOn w:val="DefaultParagraphFont"/>
  </w:style>
  <w:style w:type="character" w:customStyle="1" w:styleId="cat-Dategrp-12rplc-22">
    <w:name w:val="cat-Date grp-12 rplc-22"/>
    <w:basedOn w:val="DefaultParagraphFont"/>
  </w:style>
  <w:style w:type="character" w:customStyle="1" w:styleId="cat-Dategrp-10rplc-25">
    <w:name w:val="cat-Date grp-10 rplc-25"/>
    <w:basedOn w:val="DefaultParagraphFont"/>
  </w:style>
  <w:style w:type="character" w:customStyle="1" w:styleId="cat-Addressgrp-5rplc-27">
    <w:name w:val="cat-Address grp-5 rplc-27"/>
    <w:basedOn w:val="DefaultParagraphFont"/>
  </w:style>
  <w:style w:type="character" w:customStyle="1" w:styleId="cat-CarNumbergrp-23rplc-28">
    <w:name w:val="cat-CarNumber grp-23 rplc-28"/>
    <w:basedOn w:val="DefaultParagraphFont"/>
  </w:style>
  <w:style w:type="character" w:customStyle="1" w:styleId="cat-Sumgrp-19rplc-30">
    <w:name w:val="cat-Sum grp-19 rplc-30"/>
    <w:basedOn w:val="DefaultParagraphFont"/>
  </w:style>
  <w:style w:type="character" w:customStyle="1" w:styleId="cat-SumInWordsgrp-21rplc-32">
    <w:name w:val="cat-SumInWords grp-21 rplc-32"/>
    <w:basedOn w:val="DefaultParagraphFont"/>
  </w:style>
  <w:style w:type="character" w:customStyle="1" w:styleId="cat-Sumgrp-20rplc-34">
    <w:name w:val="cat-Sum grp-20 rplc-34"/>
    <w:basedOn w:val="DefaultParagraphFont"/>
  </w:style>
  <w:style w:type="character" w:customStyle="1" w:styleId="cat-Dategrp-13rplc-37">
    <w:name w:val="cat-Date grp-13 rplc-37"/>
    <w:basedOn w:val="DefaultParagraphFont"/>
  </w:style>
  <w:style w:type="character" w:customStyle="1" w:styleId="cat-Addressgrp-6rplc-38">
    <w:name w:val="cat-Address grp-6 rplc-38"/>
    <w:basedOn w:val="DefaultParagraphFont"/>
  </w:style>
  <w:style w:type="character" w:customStyle="1" w:styleId="cat-Addressgrp-6rplc-39">
    <w:name w:val="cat-Address grp-6 rplc-39"/>
    <w:basedOn w:val="DefaultParagraphFont"/>
  </w:style>
  <w:style w:type="character" w:customStyle="1" w:styleId="cat-PhoneNumbergrp-24rplc-40">
    <w:name w:val="cat-PhoneNumber grp-24 rplc-40"/>
    <w:basedOn w:val="DefaultParagraphFont"/>
  </w:style>
  <w:style w:type="character" w:customStyle="1" w:styleId="cat-PhoneNumbergrp-25rplc-41">
    <w:name w:val="cat-PhoneNumber grp-25 rplc-41"/>
    <w:basedOn w:val="DefaultParagraphFont"/>
  </w:style>
  <w:style w:type="character" w:customStyle="1" w:styleId="cat-PhoneNumbergrp-26rplc-42">
    <w:name w:val="cat-PhoneNumber grp-26 rplc-42"/>
    <w:basedOn w:val="DefaultParagraphFont"/>
  </w:style>
  <w:style w:type="character" w:customStyle="1" w:styleId="cat-PhoneNumbergrp-27rplc-43">
    <w:name w:val="cat-PhoneNumber grp-27 rplc-43"/>
    <w:basedOn w:val="DefaultParagraphFont"/>
  </w:style>
  <w:style w:type="character" w:customStyle="1" w:styleId="cat-PhoneNumbergrp-28rplc-44">
    <w:name w:val="cat-PhoneNumber grp-28 rplc-44"/>
    <w:basedOn w:val="DefaultParagraphFont"/>
  </w:style>
  <w:style w:type="character" w:customStyle="1" w:styleId="cat-PhoneNumbergrp-29rplc-45">
    <w:name w:val="cat-PhoneNumber grp-29 rplc-45"/>
    <w:basedOn w:val="DefaultParagraphFont"/>
  </w:style>
  <w:style w:type="character" w:customStyle="1" w:styleId="cat-Addressgrp-8rplc-46">
    <w:name w:val="cat-Address grp-8 rplc-46"/>
    <w:basedOn w:val="DefaultParagraphFont"/>
  </w:style>
  <w:style w:type="character" w:customStyle="1" w:styleId="cat-Addressgrp-7rplc-47">
    <w:name w:val="cat-Address grp-7 rplc-47"/>
    <w:basedOn w:val="DefaultParagraphFont"/>
  </w:style>
  <w:style w:type="character" w:customStyle="1" w:styleId="cat-SumInWordsgrp-21rplc-48">
    <w:name w:val="cat-SumInWords grp-21 rplc-4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